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38" w:rsidRPr="00605A38" w:rsidRDefault="00605A38" w:rsidP="00605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Опросный лист для </w:t>
      </w:r>
      <w:r w:rsidR="00D6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изготовления емкостного оборудования</w:t>
      </w:r>
    </w:p>
    <w:p w:rsidR="00605A38" w:rsidRPr="00605A38" w:rsidRDefault="00605A38" w:rsidP="00605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A38" w:rsidRPr="00605A38" w:rsidRDefault="00605A38" w:rsidP="00605A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предприятия:__________________________________________________</w:t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</w:t>
      </w:r>
      <w:r w:rsidR="00D642E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05A38" w:rsidRPr="00605A38" w:rsidRDefault="00605A38" w:rsidP="00605A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предприятия:___________________________________________________________________</w:t>
      </w:r>
    </w:p>
    <w:p w:rsidR="00605A38" w:rsidRPr="00605A38" w:rsidRDefault="00605A38" w:rsidP="00605A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и его координаты:______________________________________________________</w:t>
      </w:r>
      <w:r w:rsidR="00D64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642E7"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D642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05A38" w:rsidRPr="00605A38" w:rsidRDefault="00605A38" w:rsidP="00605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A38" w:rsidRDefault="008B31FC" w:rsidP="00284A7D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емкостного оборудования</w:t>
      </w:r>
      <w:r w:rsidR="00605A38" w:rsidRPr="00605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</w:t>
      </w:r>
    </w:p>
    <w:p w:rsidR="008B31FC" w:rsidRDefault="008B31FC" w:rsidP="008B31FC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</w:t>
      </w:r>
    </w:p>
    <w:p w:rsidR="00284A7D" w:rsidRPr="00605A38" w:rsidRDefault="00284A7D" w:rsidP="008B31FC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емкости:</w:t>
      </w:r>
      <w:r w:rsidR="00346280" w:rsidRPr="00346280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 xml:space="preserve"> </w:t>
      </w:r>
      <w:r w:rsidR="00346280"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 xml:space="preserve">□ </w:t>
      </w:r>
      <w:r w:rsidR="0034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углеродистая сталь </w:t>
      </w:r>
      <w:r w:rsidR="00346280"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80"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346280"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="00346280"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34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80"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34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сталь 20         </w:t>
      </w:r>
      <w:r w:rsidR="00346280"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="00346280"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 w:rsidR="0034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сталь 09Г2С       </w:t>
      </w:r>
      <w:r w:rsidR="00346280"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="00346280"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 w:rsidR="003462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нерж.сталь</w:t>
      </w:r>
    </w:p>
    <w:p w:rsidR="00605A38" w:rsidRDefault="008B31FC" w:rsidP="008B31FC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резервуаров:______________________________________________________________</w:t>
      </w:r>
    </w:p>
    <w:p w:rsidR="008B31FC" w:rsidRDefault="008B31FC" w:rsidP="008B31F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Геометрическая форма:</w:t>
      </w:r>
      <w:r w:rsidRPr="008B31FC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 xml:space="preserve">□ 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цилиндрическая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</w:t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прямоугольная</w:t>
      </w:r>
    </w:p>
    <w:p w:rsidR="00D42D70" w:rsidRDefault="00D42D70" w:rsidP="00D42D7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Расположение емкости:</w:t>
      </w:r>
      <w:r w:rsidRPr="008B31FC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 xml:space="preserve">□ 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вертикальное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</w:t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горизонтальное</w:t>
      </w:r>
    </w:p>
    <w:p w:rsidR="00D42D70" w:rsidRPr="008B31FC" w:rsidRDefault="00D42D70" w:rsidP="00D42D70">
      <w:pPr>
        <w:spacing w:after="1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Толщина стенки резервуара, мм: ______________________________________________________</w:t>
      </w:r>
    </w:p>
    <w:p w:rsidR="008B31FC" w:rsidRDefault="008B31FC" w:rsidP="00355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объем, м</w:t>
      </w:r>
      <w:r w:rsidRPr="008B31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(размеры, мм) резервуара____________________________________________</w:t>
      </w:r>
    </w:p>
    <w:p w:rsidR="00884083" w:rsidRPr="003550FA" w:rsidRDefault="003550FA" w:rsidP="003550FA">
      <w:pPr>
        <w:spacing w:after="10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</w:t>
      </w:r>
      <w:r w:rsidR="003C0364" w:rsidRPr="003550FA">
        <w:rPr>
          <w:rFonts w:ascii="Times New Roman" w:eastAsia="Times New Roman" w:hAnsi="Times New Roman" w:cs="Times New Roman"/>
          <w:sz w:val="18"/>
          <w:szCs w:val="18"/>
          <w:lang w:eastAsia="ru-RU"/>
        </w:rPr>
        <w:t>максимальный объем</w:t>
      </w:r>
      <w:r w:rsidRPr="003550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10м</w:t>
      </w:r>
      <w:r w:rsidRPr="003550F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</w:p>
    <w:p w:rsidR="00DB5F2C" w:rsidRDefault="00DB5F2C" w:rsidP="00853A3C">
      <w:pPr>
        <w:spacing w:after="1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Днища:</w:t>
      </w:r>
      <w:r w:rsidR="00853A3C" w:rsidRPr="00853A3C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 xml:space="preserve"> </w:t>
      </w:r>
      <w:r w:rsidR="00853A3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853A3C"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="00853A3C"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8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A3C"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8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плоские                   </w:t>
      </w:r>
      <w:r w:rsidR="00853A3C"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="00853A3C"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 w:rsidR="008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конические                   </w:t>
      </w:r>
      <w:r w:rsidR="00853A3C"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="00853A3C"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 w:rsidR="00853A3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эллиптические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B31FC" w:rsidRDefault="008B31FC" w:rsidP="008B31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 рабочей среды:</w:t>
      </w:r>
    </w:p>
    <w:p w:rsidR="008B31FC" w:rsidRDefault="00E51797" w:rsidP="008B31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состояние:</w:t>
      </w:r>
      <w:r w:rsidRPr="008B31FC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 xml:space="preserve">□ 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</w:t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               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жидкость</w:t>
      </w:r>
    </w:p>
    <w:p w:rsidR="008B31FC" w:rsidRDefault="00E51797" w:rsidP="00605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состав, концентрация, процент плотности, кг/м</w:t>
      </w:r>
      <w:r w:rsidRPr="00E5179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8B31FC" w:rsidRDefault="00E51797" w:rsidP="00605A3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опасности вредных веществ ГОСТ 12.1.007-76: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</w:t>
      </w:r>
    </w:p>
    <w:p w:rsidR="00E51797" w:rsidRDefault="00E51797" w:rsidP="00E517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и группа взрывоопасности ГОСТ 12.1.011-78: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</w:t>
      </w:r>
    </w:p>
    <w:p w:rsidR="00E51797" w:rsidRPr="008B31FC" w:rsidRDefault="00E51797" w:rsidP="003550F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пожароопасность ГОСТ 12.1.004-91: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</w:t>
      </w:r>
    </w:p>
    <w:p w:rsidR="00E51797" w:rsidRDefault="00E51797" w:rsidP="00E51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Рабочие параметры среды:</w:t>
      </w:r>
    </w:p>
    <w:p w:rsidR="00E51797" w:rsidRDefault="00E51797" w:rsidP="00E51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рабочее давление, МПа (кгс/см</w:t>
      </w:r>
      <w:r w:rsidRPr="00E5179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E51797" w:rsidRDefault="00E51797" w:rsidP="00DE5A4F">
      <w:pPr>
        <w:spacing w:after="0" w:line="48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температура, </w:t>
      </w:r>
      <w:r w:rsidRPr="00E5179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</w:t>
      </w:r>
    </w:p>
    <w:p w:rsidR="00D956A4" w:rsidRDefault="00D956A4" w:rsidP="00D95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Ревизионный люк:</w:t>
      </w:r>
    </w:p>
    <w:p w:rsidR="00D956A4" w:rsidRDefault="00D956A4" w:rsidP="00853A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Диаметр ревизионного люка, мм: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 xml:space="preserve">□ 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</w:t>
      </w:r>
      <w:r w:rsidR="00853A3C">
        <w:rPr>
          <w:rFonts w:ascii="Times New Roman" w:eastAsia="Times New Roman" w:hAnsi="Times New Roman" w:cs="Times New Roman"/>
          <w:sz w:val="24"/>
          <w:szCs w:val="24"/>
          <w:lang w:eastAsia="ru-RU"/>
        </w:rPr>
        <w:t>Ду600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</w:t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 w:rsidR="00853A3C">
        <w:rPr>
          <w:rFonts w:ascii="Times New Roman" w:eastAsia="Times New Roman" w:hAnsi="Times New Roman" w:cs="Times New Roman"/>
          <w:sz w:val="24"/>
          <w:szCs w:val="24"/>
          <w:lang w:eastAsia="ru-RU"/>
        </w:rPr>
        <w:t>Ду800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D956A4" w:rsidRPr="00D956A4" w:rsidRDefault="00D956A4" w:rsidP="00D95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 xml:space="preserve">□ 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</w:t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сбоку                          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люка</w:t>
      </w:r>
    </w:p>
    <w:p w:rsidR="00D956A4" w:rsidRPr="00D956A4" w:rsidRDefault="00D956A4" w:rsidP="00D95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D70" w:rsidRDefault="00D42D70" w:rsidP="00605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0FA" w:rsidRDefault="003550FA" w:rsidP="00605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D70" w:rsidRDefault="00D42D70" w:rsidP="00605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A7D" w:rsidRDefault="00284A7D" w:rsidP="00605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Технологические патрубки:</w:t>
      </w:r>
    </w:p>
    <w:p w:rsidR="00284A7D" w:rsidRDefault="00284A7D" w:rsidP="0060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диаметр, мм____________________________    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 xml:space="preserve">□ 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</w:t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снизу             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сбоку</w:t>
      </w:r>
    </w:p>
    <w:p w:rsidR="00284A7D" w:rsidRDefault="00284A7D" w:rsidP="0060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диаметр, мм____________________________    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 xml:space="preserve">□ 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</w:t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снизу             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сбоку</w:t>
      </w:r>
    </w:p>
    <w:p w:rsidR="00284A7D" w:rsidRDefault="00284A7D" w:rsidP="0060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диаметр, мм____________________________    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 xml:space="preserve">□ 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</w:t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снизу             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сбоку</w:t>
      </w:r>
    </w:p>
    <w:p w:rsidR="00284A7D" w:rsidRDefault="00284A7D" w:rsidP="0060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диаметр, мм____________________________    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 xml:space="preserve">□ 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</w:t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снизу             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сбоку</w:t>
      </w:r>
    </w:p>
    <w:p w:rsidR="00284A7D" w:rsidRDefault="00284A7D" w:rsidP="00605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4A2" w:rsidRDefault="00284A7D" w:rsidP="001024A2">
      <w:pPr>
        <w:spacing w:after="1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</w:t>
      </w:r>
      <w:r w:rsidR="00102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внутреннему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антикоррозионному покрытию</w:t>
      </w:r>
      <w:r w:rsidR="00605A38" w:rsidRPr="00605A38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:</w:t>
      </w:r>
      <w:r w:rsidR="00102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  <w:r w:rsidR="00102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</w:t>
      </w:r>
    </w:p>
    <w:p w:rsidR="00605A38" w:rsidRPr="00605A38" w:rsidRDefault="001024A2" w:rsidP="001024A2">
      <w:pPr>
        <w:spacing w:after="1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наружнему антикоррозионному покрытию</w:t>
      </w:r>
      <w:r w:rsidRPr="00605A38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 _____________________________________________________________________________________</w:t>
      </w:r>
      <w:r w:rsidRPr="00605A38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r w:rsidR="00605A38" w:rsidRPr="00605A38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</w:p>
    <w:p w:rsidR="00284A7D" w:rsidRDefault="00853A3C" w:rsidP="00DE5A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284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еплов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284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изоляци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284A7D" w:rsidRPr="00605A38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:</w:t>
      </w:r>
    </w:p>
    <w:p w:rsidR="00853A3C" w:rsidRDefault="00853A3C" w:rsidP="00853A3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материал:</w:t>
      </w:r>
      <w:r w:rsidRPr="00853A3C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 xml:space="preserve">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 xml:space="preserve">□ 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вспененный каучук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</w:t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минеральная вата</w:t>
      </w:r>
    </w:p>
    <w:p w:rsidR="00853A3C" w:rsidRPr="00853A3C" w:rsidRDefault="00853A3C" w:rsidP="00DE5A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покровной слой:</w:t>
      </w:r>
      <w:r w:rsidRPr="00853A3C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 xml:space="preserve">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 xml:space="preserve">□ 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алюминиевая фольга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</w:t>
      </w: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605A38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605A3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оцинкованная сталь</w:t>
      </w:r>
    </w:p>
    <w:p w:rsidR="00605A38" w:rsidRPr="00605A38" w:rsidRDefault="00284A7D" w:rsidP="00284A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</w:t>
      </w:r>
      <w:r w:rsidRPr="00605A38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A38" w:rsidRPr="00605A38" w:rsidRDefault="00605A38" w:rsidP="0060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A38" w:rsidRPr="00605A38" w:rsidRDefault="00605A38" w:rsidP="0060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листа: ______________</w:t>
      </w:r>
    </w:p>
    <w:p w:rsidR="00605A38" w:rsidRPr="00605A38" w:rsidRDefault="00605A38" w:rsidP="0060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A38" w:rsidRPr="00605A38" w:rsidRDefault="00605A38" w:rsidP="00605A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5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Заполненный опросный лист, просим отправить на эл. адрес: </w:t>
      </w:r>
      <w:hyperlink r:id="rId7" w:history="1">
        <w:r w:rsidRPr="00605A3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par@en-lider.ru</w:t>
        </w:r>
      </w:hyperlink>
    </w:p>
    <w:p w:rsidR="00127920" w:rsidRPr="00604D09" w:rsidRDefault="00127920" w:rsidP="006071C1">
      <w:pPr>
        <w:pStyle w:val="2"/>
        <w:ind w:firstLine="0"/>
        <w:jc w:val="center"/>
      </w:pPr>
      <w:bookmarkStart w:id="0" w:name="_GoBack"/>
      <w:bookmarkEnd w:id="0"/>
    </w:p>
    <w:sectPr w:rsidR="00127920" w:rsidRPr="00604D09" w:rsidSect="00ED4D74">
      <w:headerReference w:type="default" r:id="rId8"/>
      <w:footerReference w:type="default" r:id="rId9"/>
      <w:pgSz w:w="11906" w:h="16838"/>
      <w:pgMar w:top="1843" w:right="850" w:bottom="851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231" w:rsidRDefault="002F1231" w:rsidP="00EC6284">
      <w:pPr>
        <w:spacing w:after="0" w:line="240" w:lineRule="auto"/>
      </w:pPr>
      <w:r>
        <w:separator/>
      </w:r>
    </w:p>
  </w:endnote>
  <w:endnote w:type="continuationSeparator" w:id="0">
    <w:p w:rsidR="002F1231" w:rsidRDefault="002F1231" w:rsidP="00EC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55"/>
      <w:gridCol w:w="680"/>
    </w:tblGrid>
    <w:tr w:rsidR="00AA09A7" w:rsidTr="00AF31CB">
      <w:tc>
        <w:tcPr>
          <w:tcW w:w="4674" w:type="pct"/>
          <w:tcBorders>
            <w:top w:val="single" w:sz="4" w:space="0" w:color="000000"/>
          </w:tcBorders>
        </w:tcPr>
        <w:p w:rsidR="00AA09A7" w:rsidRDefault="00AA09A7" w:rsidP="00AF31CB">
          <w:pPr>
            <w:pStyle w:val="a5"/>
            <w:jc w:val="right"/>
          </w:pPr>
          <w:r w:rsidRPr="00F756EA">
            <w:rPr>
              <w:i/>
              <w:color w:val="808080"/>
            </w:rPr>
            <w:t>ООО «ЭнергоЛидер» | Наш опыт-Ваше преимущество!</w:t>
          </w:r>
        </w:p>
      </w:tc>
      <w:tc>
        <w:tcPr>
          <w:tcW w:w="326" w:type="pct"/>
          <w:tcBorders>
            <w:top w:val="single" w:sz="4" w:space="0" w:color="C0504D"/>
          </w:tcBorders>
          <w:shd w:val="clear" w:color="auto" w:fill="E36C0A"/>
        </w:tcPr>
        <w:p w:rsidR="00AA09A7" w:rsidRPr="00F756EA" w:rsidRDefault="00AA09A7" w:rsidP="00AF31CB">
          <w:pPr>
            <w:pStyle w:val="a3"/>
            <w:rPr>
              <w:color w:val="FFFFFF"/>
            </w:rPr>
          </w:pPr>
          <w:r w:rsidRPr="00F756EA">
            <w:fldChar w:fldCharType="begin"/>
          </w:r>
          <w:r>
            <w:instrText>PAGE   \* MERGEFORMAT</w:instrText>
          </w:r>
          <w:r w:rsidRPr="00F756EA">
            <w:fldChar w:fldCharType="separate"/>
          </w:r>
          <w:r w:rsidR="00ED4D74" w:rsidRPr="00ED4D74">
            <w:rPr>
              <w:noProof/>
              <w:color w:val="FFFFFF"/>
            </w:rPr>
            <w:t>2</w:t>
          </w:r>
          <w:r w:rsidRPr="00F756EA">
            <w:rPr>
              <w:color w:val="FFFFFF"/>
            </w:rPr>
            <w:fldChar w:fldCharType="end"/>
          </w:r>
        </w:p>
      </w:tc>
    </w:tr>
  </w:tbl>
  <w:p w:rsidR="00EC6284" w:rsidRPr="00AA09A7" w:rsidRDefault="00EC6284" w:rsidP="00AA09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231" w:rsidRDefault="002F1231" w:rsidP="00EC6284">
      <w:pPr>
        <w:spacing w:after="0" w:line="240" w:lineRule="auto"/>
      </w:pPr>
      <w:r>
        <w:separator/>
      </w:r>
    </w:p>
  </w:footnote>
  <w:footnote w:type="continuationSeparator" w:id="0">
    <w:p w:rsidR="002F1231" w:rsidRDefault="002F1231" w:rsidP="00EC6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74" w:rsidRDefault="00ED4D74" w:rsidP="00AA09A7">
    <w:pPr>
      <w:pStyle w:val="a5"/>
      <w:spacing w:line="276" w:lineRule="auto"/>
      <w:jc w:val="right"/>
      <w:rPr>
        <w:rFonts w:ascii="Arial" w:hAnsi="Arial" w:cs="Arial"/>
        <w:b/>
        <w:color w:val="808080"/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92544" behindDoc="1" locked="0" layoutInCell="1" allowOverlap="1" wp14:anchorId="300EAAFD" wp14:editId="3DC26C59">
          <wp:simplePos x="0" y="0"/>
          <wp:positionH relativeFrom="column">
            <wp:posOffset>-264160</wp:posOffset>
          </wp:positionH>
          <wp:positionV relativeFrom="paragraph">
            <wp:posOffset>-42545</wp:posOffset>
          </wp:positionV>
          <wp:extent cx="2371725" cy="948690"/>
          <wp:effectExtent l="0" t="0" r="9525" b="3810"/>
          <wp:wrapNone/>
          <wp:docPr id="5" name="Рисунок 5" descr="\\Srv\public\обмен Бучина Наталья\Новый Логотип\Логотип новый ОГ Одна стро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\\Srv\public\обмен Бучина Наталья\Новый Логотип\Логотип новый ОГ Одна строк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09A7" w:rsidRPr="008A3E38" w:rsidRDefault="00AA09A7" w:rsidP="00AA09A7">
    <w:pPr>
      <w:pStyle w:val="a5"/>
      <w:spacing w:line="276" w:lineRule="auto"/>
      <w:jc w:val="right"/>
      <w:rPr>
        <w:rFonts w:ascii="Arial" w:hAnsi="Arial" w:cs="Arial"/>
        <w:b/>
        <w:color w:val="808080"/>
        <w:sz w:val="28"/>
        <w:szCs w:val="28"/>
      </w:rPr>
    </w:pPr>
    <w:r>
      <w:rPr>
        <w:rFonts w:ascii="Arial" w:hAnsi="Arial" w:cs="Arial"/>
        <w:b/>
        <w:color w:val="808080"/>
        <w:sz w:val="28"/>
        <w:szCs w:val="28"/>
      </w:rPr>
      <w:t xml:space="preserve">ООО </w:t>
    </w:r>
    <w:r w:rsidRPr="008A3E38">
      <w:rPr>
        <w:rFonts w:ascii="Arial" w:hAnsi="Arial" w:cs="Arial"/>
        <w:b/>
        <w:color w:val="808080"/>
        <w:sz w:val="28"/>
        <w:szCs w:val="28"/>
      </w:rPr>
      <w:t>«ЭнергоЛидер»</w:t>
    </w:r>
  </w:p>
  <w:p w:rsidR="00AA09A7" w:rsidRDefault="00AA09A7" w:rsidP="00AA09A7">
    <w:pPr>
      <w:pStyle w:val="a5"/>
      <w:jc w:val="right"/>
      <w:rPr>
        <w:rFonts w:cs="Arial"/>
        <w:color w:val="333333"/>
        <w:sz w:val="18"/>
        <w:szCs w:val="18"/>
      </w:rPr>
    </w:pPr>
    <w:r w:rsidRPr="008E61AA">
      <w:rPr>
        <w:rFonts w:cs="Arial"/>
        <w:color w:val="333333"/>
        <w:sz w:val="18"/>
        <w:szCs w:val="18"/>
      </w:rPr>
      <w:t xml:space="preserve">620144, Россия, г. Екатеринбург, ул. Блюхера, 88, оф. 306 </w:t>
    </w:r>
  </w:p>
  <w:p w:rsidR="00AA09A7" w:rsidRDefault="00AA09A7" w:rsidP="00AA09A7">
    <w:pPr>
      <w:pStyle w:val="a5"/>
      <w:jc w:val="right"/>
      <w:rPr>
        <w:rFonts w:cs="Arial"/>
        <w:color w:val="333333"/>
        <w:sz w:val="18"/>
        <w:szCs w:val="18"/>
      </w:rPr>
    </w:pPr>
    <w:r w:rsidRPr="008E61AA">
      <w:rPr>
        <w:rFonts w:cs="Arial"/>
        <w:color w:val="333333"/>
        <w:sz w:val="18"/>
        <w:szCs w:val="18"/>
      </w:rPr>
      <w:t xml:space="preserve">тел: (343) </w:t>
    </w:r>
    <w:r w:rsidR="007624FB">
      <w:rPr>
        <w:rFonts w:cs="Arial"/>
        <w:bCs/>
        <w:color w:val="333333"/>
        <w:spacing w:val="20"/>
        <w:sz w:val="18"/>
        <w:szCs w:val="18"/>
      </w:rPr>
      <w:t>288-51-15,</w:t>
    </w:r>
    <w:r w:rsidR="00ED4D74">
      <w:rPr>
        <w:rFonts w:cs="Arial"/>
        <w:bCs/>
        <w:color w:val="333333"/>
        <w:spacing w:val="20"/>
        <w:sz w:val="18"/>
        <w:szCs w:val="18"/>
      </w:rPr>
      <w:t>269-08-78</w:t>
    </w:r>
  </w:p>
  <w:p w:rsidR="00AA09A7" w:rsidRPr="00ED4D74" w:rsidRDefault="00ED4D74" w:rsidP="00AA09A7">
    <w:pPr>
      <w:pStyle w:val="a5"/>
      <w:jc w:val="right"/>
      <w:rPr>
        <w:rFonts w:cs="Arial"/>
        <w:noProof/>
        <w:color w:val="333333"/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6C37443" wp14:editId="735017B0">
              <wp:simplePos x="0" y="0"/>
              <wp:positionH relativeFrom="margin">
                <wp:posOffset>-302260</wp:posOffset>
              </wp:positionH>
              <wp:positionV relativeFrom="paragraph">
                <wp:posOffset>165735</wp:posOffset>
              </wp:positionV>
              <wp:extent cx="7067550" cy="0"/>
              <wp:effectExtent l="0" t="0" r="19050" b="1905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67550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F79646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1D190D" id="Прямая соединительная линия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3.8pt,13.05pt" to="532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" strokecolor="#e46c0a" strokeweight="1.75pt">
              <o:lock v:ext="edit" shapetype="f"/>
              <w10:wrap anchorx="margin"/>
            </v:line>
          </w:pict>
        </mc:Fallback>
      </mc:AlternateContent>
    </w:r>
    <w:hyperlink r:id="rId2" w:history="1">
      <w:r w:rsidRPr="00A84B6B">
        <w:rPr>
          <w:rStyle w:val="a9"/>
          <w:rFonts w:cs="Arial"/>
          <w:noProof/>
          <w:sz w:val="18"/>
          <w:szCs w:val="18"/>
          <w:lang w:val="de-DE"/>
        </w:rPr>
        <w:t>www.en-lider.ru</w:t>
      </w:r>
    </w:hyperlink>
    <w:r>
      <w:rPr>
        <w:rFonts w:cs="Arial"/>
        <w:noProof/>
        <w:color w:val="333333"/>
        <w:sz w:val="18"/>
        <w:szCs w:val="18"/>
      </w:rPr>
      <w:t xml:space="preserve">,  </w:t>
    </w:r>
    <w:hyperlink r:id="rId3" w:history="1">
      <w:r w:rsidRPr="00A84B6B">
        <w:rPr>
          <w:rStyle w:val="a9"/>
          <w:rFonts w:cs="Arial"/>
          <w:noProof/>
          <w:sz w:val="18"/>
          <w:szCs w:val="18"/>
          <w:lang w:val="en-US"/>
        </w:rPr>
        <w:t>par</w:t>
      </w:r>
      <w:r w:rsidRPr="00ED4D74">
        <w:rPr>
          <w:rStyle w:val="a9"/>
          <w:rFonts w:cs="Arial"/>
          <w:noProof/>
          <w:sz w:val="18"/>
          <w:szCs w:val="18"/>
        </w:rPr>
        <w:t>@</w:t>
      </w:r>
      <w:r w:rsidRPr="00A84B6B">
        <w:rPr>
          <w:rStyle w:val="a9"/>
          <w:rFonts w:cs="Arial"/>
          <w:noProof/>
          <w:sz w:val="18"/>
          <w:szCs w:val="18"/>
          <w:lang w:val="en-US"/>
        </w:rPr>
        <w:t>en</w:t>
      </w:r>
      <w:r w:rsidRPr="00ED4D74">
        <w:rPr>
          <w:rStyle w:val="a9"/>
          <w:rFonts w:cs="Arial"/>
          <w:noProof/>
          <w:sz w:val="18"/>
          <w:szCs w:val="18"/>
        </w:rPr>
        <w:t>-</w:t>
      </w:r>
      <w:r w:rsidRPr="00A84B6B">
        <w:rPr>
          <w:rStyle w:val="a9"/>
          <w:rFonts w:cs="Arial"/>
          <w:noProof/>
          <w:sz w:val="18"/>
          <w:szCs w:val="18"/>
          <w:lang w:val="en-US"/>
        </w:rPr>
        <w:t>lider</w:t>
      </w:r>
      <w:r w:rsidRPr="00ED4D74">
        <w:rPr>
          <w:rStyle w:val="a9"/>
          <w:rFonts w:cs="Arial"/>
          <w:noProof/>
          <w:sz w:val="18"/>
          <w:szCs w:val="18"/>
        </w:rPr>
        <w:t>.</w:t>
      </w:r>
      <w:r w:rsidRPr="00A84B6B">
        <w:rPr>
          <w:rStyle w:val="a9"/>
          <w:rFonts w:cs="Arial"/>
          <w:noProof/>
          <w:sz w:val="18"/>
          <w:szCs w:val="18"/>
          <w:lang w:val="en-US"/>
        </w:rPr>
        <w:t>ru</w:t>
      </w:r>
    </w:hyperlink>
  </w:p>
  <w:p w:rsidR="00ED4D74" w:rsidRPr="00ED4D74" w:rsidRDefault="00ED4D74" w:rsidP="00AA09A7">
    <w:pPr>
      <w:pStyle w:val="a5"/>
      <w:jc w:val="right"/>
      <w:rPr>
        <w:rFonts w:cs="Arial"/>
        <w:color w:val="333333"/>
        <w:sz w:val="18"/>
        <w:szCs w:val="18"/>
      </w:rPr>
    </w:pPr>
  </w:p>
  <w:p w:rsidR="00EE49A1" w:rsidRPr="00AA09A7" w:rsidRDefault="00EE49A1" w:rsidP="00AA09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C6"/>
    <w:rsid w:val="000046B7"/>
    <w:rsid w:val="00011AB3"/>
    <w:rsid w:val="00075F83"/>
    <w:rsid w:val="00076664"/>
    <w:rsid w:val="000B438A"/>
    <w:rsid w:val="000C6CE9"/>
    <w:rsid w:val="000F5EC2"/>
    <w:rsid w:val="001024A2"/>
    <w:rsid w:val="00127920"/>
    <w:rsid w:val="001806B4"/>
    <w:rsid w:val="0018341C"/>
    <w:rsid w:val="00194B79"/>
    <w:rsid w:val="00236E0C"/>
    <w:rsid w:val="00284A7D"/>
    <w:rsid w:val="002A3F60"/>
    <w:rsid w:val="002C5042"/>
    <w:rsid w:val="002D12BE"/>
    <w:rsid w:val="002D3175"/>
    <w:rsid w:val="002F1231"/>
    <w:rsid w:val="003415A7"/>
    <w:rsid w:val="00345D5C"/>
    <w:rsid w:val="00346280"/>
    <w:rsid w:val="003550FA"/>
    <w:rsid w:val="00361FC6"/>
    <w:rsid w:val="00384174"/>
    <w:rsid w:val="003C0364"/>
    <w:rsid w:val="004046E8"/>
    <w:rsid w:val="004A72CD"/>
    <w:rsid w:val="004D710D"/>
    <w:rsid w:val="00516497"/>
    <w:rsid w:val="00527159"/>
    <w:rsid w:val="00604D09"/>
    <w:rsid w:val="00605A38"/>
    <w:rsid w:val="006071C1"/>
    <w:rsid w:val="006638CD"/>
    <w:rsid w:val="006727B3"/>
    <w:rsid w:val="006F174B"/>
    <w:rsid w:val="007624FB"/>
    <w:rsid w:val="00772465"/>
    <w:rsid w:val="007C7B68"/>
    <w:rsid w:val="00853A3C"/>
    <w:rsid w:val="00884083"/>
    <w:rsid w:val="00893A6B"/>
    <w:rsid w:val="008972DC"/>
    <w:rsid w:val="008B31FC"/>
    <w:rsid w:val="008E61AA"/>
    <w:rsid w:val="009A31CA"/>
    <w:rsid w:val="00A07D0A"/>
    <w:rsid w:val="00A11513"/>
    <w:rsid w:val="00AA09A7"/>
    <w:rsid w:val="00AB109B"/>
    <w:rsid w:val="00B3101C"/>
    <w:rsid w:val="00BF2438"/>
    <w:rsid w:val="00C74233"/>
    <w:rsid w:val="00D01050"/>
    <w:rsid w:val="00D42D70"/>
    <w:rsid w:val="00D642E7"/>
    <w:rsid w:val="00D90DF2"/>
    <w:rsid w:val="00D956A4"/>
    <w:rsid w:val="00D968C8"/>
    <w:rsid w:val="00DB5F2C"/>
    <w:rsid w:val="00DE50BF"/>
    <w:rsid w:val="00DE5A4F"/>
    <w:rsid w:val="00E32787"/>
    <w:rsid w:val="00E51797"/>
    <w:rsid w:val="00E6142B"/>
    <w:rsid w:val="00EC6284"/>
    <w:rsid w:val="00ED4D74"/>
    <w:rsid w:val="00EE49A1"/>
    <w:rsid w:val="00F50C6C"/>
    <w:rsid w:val="00F6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BF66B"/>
  <w15:docId w15:val="{A6766840-428F-49F9-A9D3-B4EB4804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284"/>
  </w:style>
  <w:style w:type="paragraph" w:styleId="a5">
    <w:name w:val="footer"/>
    <w:basedOn w:val="a"/>
    <w:link w:val="a6"/>
    <w:uiPriority w:val="99"/>
    <w:unhideWhenUsed/>
    <w:rsid w:val="00EC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284"/>
  </w:style>
  <w:style w:type="paragraph" w:styleId="a7">
    <w:name w:val="Balloon Text"/>
    <w:basedOn w:val="a"/>
    <w:link w:val="a8"/>
    <w:uiPriority w:val="99"/>
    <w:semiHidden/>
    <w:unhideWhenUsed/>
    <w:rsid w:val="00EC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284"/>
    <w:rPr>
      <w:rFonts w:ascii="Tahoma" w:hAnsi="Tahoma" w:cs="Tahoma"/>
      <w:sz w:val="16"/>
      <w:szCs w:val="16"/>
    </w:rPr>
  </w:style>
  <w:style w:type="character" w:styleId="a9">
    <w:name w:val="Hyperlink"/>
    <w:rsid w:val="00DE50BF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DE50BF"/>
    <w:pPr>
      <w:tabs>
        <w:tab w:val="left" w:pos="1020"/>
      </w:tabs>
      <w:spacing w:after="0" w:line="360" w:lineRule="auto"/>
      <w:ind w:firstLine="720"/>
      <w:jc w:val="both"/>
    </w:pPr>
    <w:rPr>
      <w:rFonts w:ascii="Courier New" w:eastAsia="MS Mincho" w:hAnsi="Courier New" w:cs="Courier New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E50BF"/>
    <w:rPr>
      <w:rFonts w:ascii="Courier New" w:eastAsia="MS Mincho" w:hAnsi="Courier New" w:cs="Courier New"/>
      <w:sz w:val="24"/>
      <w:szCs w:val="24"/>
      <w:lang w:eastAsia="ru-RU"/>
    </w:rPr>
  </w:style>
  <w:style w:type="table" w:styleId="aa">
    <w:name w:val="Table Grid"/>
    <w:basedOn w:val="a1"/>
    <w:uiPriority w:val="59"/>
    <w:rsid w:val="0012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2D3175"/>
  </w:style>
  <w:style w:type="paragraph" w:styleId="ac">
    <w:name w:val="No Spacing"/>
    <w:link w:val="ad"/>
    <w:uiPriority w:val="1"/>
    <w:qFormat/>
    <w:rsid w:val="00AB109B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B109B"/>
    <w:rPr>
      <w:rFonts w:eastAsiaTheme="minorEastAsia"/>
      <w:lang w:eastAsia="ru-RU"/>
    </w:rPr>
  </w:style>
  <w:style w:type="paragraph" w:styleId="ae">
    <w:name w:val="Body Text Indent"/>
    <w:basedOn w:val="a"/>
    <w:link w:val="af"/>
    <w:rsid w:val="008E61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E61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@en-lid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r@en-lider.ru" TargetMode="External"/><Relationship Id="rId2" Type="http://schemas.openxmlformats.org/officeDocument/2006/relationships/hyperlink" Target="http://www.en-lide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EF48-7851-46A1-A3A9-2D4CFDCA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Алексей Александрович</dc:creator>
  <cp:lastModifiedBy>Трофимова Юлия</cp:lastModifiedBy>
  <cp:revision>14</cp:revision>
  <cp:lastPrinted>2020-02-10T12:05:00Z</cp:lastPrinted>
  <dcterms:created xsi:type="dcterms:W3CDTF">2018-09-19T11:37:00Z</dcterms:created>
  <dcterms:modified xsi:type="dcterms:W3CDTF">2020-03-13T09:39:00Z</dcterms:modified>
</cp:coreProperties>
</file>